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E7" w:rsidRDefault="007D39E7" w:rsidP="007D39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9E7" w:rsidRDefault="007D39E7" w:rsidP="007D39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9E7" w:rsidRDefault="007D39E7" w:rsidP="007D39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9E7" w:rsidRDefault="007D39E7" w:rsidP="007D39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9E7" w:rsidRDefault="007D39E7" w:rsidP="007D39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TERMO DE DISPENSA DE LICITAÇÃO Nº 10/2023</w:t>
      </w:r>
    </w:p>
    <w:p w:rsidR="007D39E7" w:rsidRDefault="007D39E7" w:rsidP="007D39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9E7" w:rsidRDefault="007D39E7" w:rsidP="007D39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PROCESSO ADMINISTRATIVO DE COMPRA Nº 10/2023</w:t>
      </w:r>
    </w:p>
    <w:p w:rsidR="007D39E7" w:rsidRDefault="007D39E7" w:rsidP="007D39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39E7" w:rsidRDefault="007D39E7" w:rsidP="007D39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39E7" w:rsidRDefault="007D39E7" w:rsidP="007D39E7">
      <w:pPr>
        <w:pStyle w:val="NormalWeb"/>
        <w:shd w:val="clear" w:color="auto" w:fill="FFFFFF"/>
        <w:spacing w:line="293" w:lineRule="atLeast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Reconheço a dispensa de licitação, com base no artigo 24, inciso II da Lei Federal no 8.666/93 e alterações posteriores, para a contratação da empresa </w:t>
      </w:r>
      <w:r>
        <w:rPr>
          <w:rFonts w:eastAsia="Calibri"/>
          <w:b/>
          <w:bCs/>
          <w:szCs w:val="22"/>
          <w:lang w:eastAsia="en-US"/>
        </w:rPr>
        <w:t>SÃO JOÃO INFORMÁTICA LTDA, CNPJ. 03.394.618/0001-71</w:t>
      </w:r>
      <w:r>
        <w:rPr>
          <w:rFonts w:eastAsia="Calibri"/>
          <w:szCs w:val="22"/>
          <w:lang w:eastAsia="en-US"/>
        </w:rPr>
        <w:t>,</w:t>
      </w:r>
      <w:r>
        <w:rPr>
          <w:rFonts w:eastAsia="Calibri"/>
          <w:b/>
          <w:bCs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para serviços de</w:t>
      </w:r>
      <w:r w:rsidR="00485504">
        <w:rPr>
          <w:rFonts w:eastAsia="Calibri"/>
          <w:szCs w:val="22"/>
          <w:lang w:eastAsia="en-US"/>
        </w:rPr>
        <w:t xml:space="preserve"> c</w:t>
      </w:r>
      <w:r w:rsidR="00485504" w:rsidRPr="00485504">
        <w:rPr>
          <w:rFonts w:eastAsia="Calibri"/>
          <w:szCs w:val="22"/>
          <w:lang w:eastAsia="en-US"/>
        </w:rPr>
        <w:t xml:space="preserve">onfigurações e reparos de computadores, roteador, cabos switch, troca e testes de monitor, testes de internet, reconfiguração repetidor e </w:t>
      </w:r>
      <w:proofErr w:type="spellStart"/>
      <w:r w:rsidR="00485504" w:rsidRPr="00485504">
        <w:rPr>
          <w:rFonts w:eastAsia="Calibri"/>
          <w:szCs w:val="22"/>
          <w:lang w:eastAsia="en-US"/>
        </w:rPr>
        <w:t>compa</w:t>
      </w:r>
      <w:proofErr w:type="spellEnd"/>
      <w:r w:rsidR="00485504" w:rsidRPr="00485504">
        <w:rPr>
          <w:rFonts w:eastAsia="Calibri"/>
          <w:szCs w:val="22"/>
          <w:lang w:eastAsia="en-US"/>
        </w:rPr>
        <w:t xml:space="preserve"> de cabo VGA e toner HP 83A</w:t>
      </w:r>
      <w:r>
        <w:rPr>
          <w:rFonts w:eastAsia="Calibri"/>
          <w:szCs w:val="22"/>
          <w:lang w:eastAsia="en-US"/>
        </w:rPr>
        <w:t xml:space="preserve">, no valor total de R$ </w:t>
      </w:r>
      <w:r w:rsidR="00485504">
        <w:rPr>
          <w:rFonts w:eastAsia="Calibri"/>
          <w:szCs w:val="22"/>
          <w:lang w:eastAsia="en-US"/>
        </w:rPr>
        <w:t>1.168</w:t>
      </w:r>
      <w:r>
        <w:rPr>
          <w:rFonts w:eastAsia="Calibri"/>
          <w:szCs w:val="22"/>
          <w:lang w:eastAsia="en-US"/>
        </w:rPr>
        <w:t>,00 (</w:t>
      </w:r>
      <w:r w:rsidR="00485504">
        <w:rPr>
          <w:rFonts w:eastAsia="Calibri"/>
          <w:szCs w:val="22"/>
          <w:lang w:eastAsia="en-US"/>
        </w:rPr>
        <w:t xml:space="preserve">Um mil cento e sessenta e oito </w:t>
      </w:r>
      <w:r>
        <w:rPr>
          <w:rFonts w:eastAsia="Calibri"/>
          <w:szCs w:val="22"/>
          <w:lang w:eastAsia="en-US"/>
        </w:rPr>
        <w:t>reais).</w:t>
      </w:r>
    </w:p>
    <w:p w:rsidR="007D39E7" w:rsidRDefault="007D39E7" w:rsidP="007D39E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color w:val="32444A"/>
          <w:sz w:val="20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color w:val="32444A"/>
          <w:sz w:val="20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color w:val="32444A"/>
          <w:sz w:val="20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color w:val="32444A"/>
          <w:sz w:val="20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color w:val="32444A"/>
          <w:sz w:val="20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color w:val="32444A"/>
          <w:sz w:val="20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right"/>
        <w:rPr>
          <w:color w:val="32444A"/>
          <w:sz w:val="20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b/>
          <w:color w:val="32444A"/>
          <w:sz w:val="28"/>
          <w:szCs w:val="20"/>
        </w:rPr>
      </w:pPr>
      <w:r>
        <w:rPr>
          <w:b/>
        </w:rPr>
        <w:t>CARLOS ALBERTO GOMES</w:t>
      </w: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b/>
          <w:color w:val="32444A"/>
          <w:sz w:val="28"/>
          <w:szCs w:val="20"/>
        </w:rPr>
      </w:pPr>
      <w:r>
        <w:rPr>
          <w:b/>
          <w:color w:val="32444A"/>
          <w:sz w:val="28"/>
          <w:szCs w:val="20"/>
        </w:rPr>
        <w:t>Presidente da Câmara Municipal</w:t>
      </w: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b/>
          <w:color w:val="32444A"/>
          <w:sz w:val="28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b/>
          <w:color w:val="32444A"/>
          <w:sz w:val="20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color w:val="32444A"/>
          <w:sz w:val="20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color w:val="32444A"/>
          <w:sz w:val="20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color w:val="32444A"/>
          <w:sz w:val="20"/>
          <w:szCs w:val="20"/>
        </w:rPr>
      </w:pPr>
    </w:p>
    <w:p w:rsidR="007D39E7" w:rsidRDefault="007D39E7" w:rsidP="007D39E7">
      <w:pPr>
        <w:pStyle w:val="NormalWeb"/>
        <w:shd w:val="clear" w:color="auto" w:fill="FFFFFF"/>
        <w:spacing w:before="0" w:beforeAutospacing="0" w:after="0" w:afterAutospacing="0" w:line="293" w:lineRule="atLeast"/>
        <w:jc w:val="center"/>
        <w:rPr>
          <w:color w:val="32444A"/>
          <w:sz w:val="20"/>
          <w:szCs w:val="20"/>
        </w:rPr>
      </w:pPr>
    </w:p>
    <w:p w:rsidR="007D39E7" w:rsidRDefault="007D39E7" w:rsidP="007D39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Secretaria da Câmara Municipal de São João da Boa Vista, aos </w:t>
      </w:r>
      <w:r w:rsidR="00485504">
        <w:rPr>
          <w:rFonts w:ascii="Times New Roman" w:hAnsi="Times New Roman"/>
          <w:sz w:val="24"/>
        </w:rPr>
        <w:t>dezenove</w:t>
      </w:r>
      <w:r>
        <w:rPr>
          <w:rFonts w:ascii="Times New Roman" w:hAnsi="Times New Roman"/>
          <w:sz w:val="24"/>
        </w:rPr>
        <w:t xml:space="preserve"> dias do mês de </w:t>
      </w:r>
      <w:r w:rsidR="00485504">
        <w:rPr>
          <w:rFonts w:ascii="Times New Roman" w:hAnsi="Times New Roman"/>
          <w:sz w:val="24"/>
        </w:rPr>
        <w:t xml:space="preserve">abril </w:t>
      </w:r>
      <w:r>
        <w:rPr>
          <w:rFonts w:ascii="Times New Roman" w:hAnsi="Times New Roman"/>
          <w:sz w:val="24"/>
        </w:rPr>
        <w:t xml:space="preserve">de dois mil e vinte e </w:t>
      </w:r>
      <w:r w:rsidR="00485504">
        <w:rPr>
          <w:rFonts w:ascii="Times New Roman" w:hAnsi="Times New Roman"/>
          <w:sz w:val="24"/>
        </w:rPr>
        <w:t>três</w:t>
      </w:r>
      <w:r>
        <w:rPr>
          <w:rFonts w:ascii="Times New Roman" w:hAnsi="Times New Roman"/>
          <w:sz w:val="24"/>
        </w:rPr>
        <w:t xml:space="preserve"> (</w:t>
      </w:r>
      <w:r w:rsidR="00485504">
        <w:rPr>
          <w:rFonts w:ascii="Times New Roman" w:hAnsi="Times New Roman"/>
          <w:sz w:val="24"/>
        </w:rPr>
        <w:t>19.04.2023</w:t>
      </w:r>
      <w:proofErr w:type="gramStart"/>
      <w:r>
        <w:rPr>
          <w:rFonts w:ascii="Times New Roman" w:hAnsi="Times New Roman"/>
          <w:sz w:val="24"/>
        </w:rPr>
        <w:t>)</w:t>
      </w:r>
      <w:bookmarkStart w:id="0" w:name="_GoBack"/>
      <w:bookmarkEnd w:id="0"/>
      <w:proofErr w:type="gramEnd"/>
    </w:p>
    <w:p w:rsidR="00663BBE" w:rsidRDefault="00663BBE"/>
    <w:sectPr w:rsidR="00663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F8"/>
    <w:rsid w:val="00485504"/>
    <w:rsid w:val="00663BBE"/>
    <w:rsid w:val="007D39E7"/>
    <w:rsid w:val="00986BF8"/>
    <w:rsid w:val="00D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E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E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2023-04-19T13:18:00Z</dcterms:created>
  <dcterms:modified xsi:type="dcterms:W3CDTF">2023-04-19T16:19:00Z</dcterms:modified>
</cp:coreProperties>
</file>