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46" w:rsidRPr="00762DA4" w:rsidRDefault="00427BF8" w:rsidP="00ED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PAU</w:t>
      </w:r>
      <w:r w:rsidR="00095F9E" w:rsidRPr="00762DA4">
        <w:rPr>
          <w:rFonts w:ascii="Times New Roman" w:hAnsi="Times New Roman" w:cs="Times New Roman"/>
          <w:b/>
          <w:sz w:val="28"/>
          <w:szCs w:val="28"/>
          <w:u w:val="single"/>
        </w:rPr>
        <w:t>TA DA SESSÃO ORDINÁRIA DO DIA 06</w:t>
      </w:r>
      <w:r w:rsidR="009514F7" w:rsidRPr="00762DA4">
        <w:rPr>
          <w:rFonts w:ascii="Times New Roman" w:hAnsi="Times New Roman" w:cs="Times New Roman"/>
          <w:b/>
          <w:sz w:val="28"/>
          <w:szCs w:val="28"/>
          <w:u w:val="single"/>
        </w:rPr>
        <w:t>/06</w:t>
      </w: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8B7046" w:rsidRDefault="008B7046" w:rsidP="00ED4F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313E" w:rsidRPr="00762DA4" w:rsidRDefault="004D313E" w:rsidP="00ED4F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7046" w:rsidRPr="00762DA4" w:rsidRDefault="00427BF8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</w:rPr>
        <w:t>DISCUSSÃO ÚNICA</w:t>
      </w:r>
    </w:p>
    <w:p w:rsidR="00077234" w:rsidRDefault="00077234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1FF" w:rsidRPr="00762DA4" w:rsidRDefault="007521FF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234" w:rsidRPr="00762DA4" w:rsidRDefault="00077234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234" w:rsidRPr="00762DA4" w:rsidRDefault="00077234" w:rsidP="00077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033/2016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>–</w:t>
      </w:r>
      <w:r w:rsidR="001279BD"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proofErr w:type="gramStart"/>
      <w:r w:rsidRPr="00762DA4">
        <w:rPr>
          <w:rFonts w:ascii="Times New Roman" w:hAnsi="Times New Roman" w:cs="Times New Roman"/>
          <w:sz w:val="28"/>
          <w:szCs w:val="28"/>
        </w:rPr>
        <w:t xml:space="preserve"> Denominar-se</w:t>
      </w:r>
      <w:proofErr w:type="gramEnd"/>
      <w:r w:rsidRPr="00762DA4">
        <w:rPr>
          <w:rFonts w:ascii="Times New Roman" w:hAnsi="Times New Roman" w:cs="Times New Roman"/>
          <w:sz w:val="28"/>
          <w:szCs w:val="28"/>
        </w:rPr>
        <w:t xml:space="preserve"> ALAMEDA ESMERALDA a Rua 03 (Três) do Loteamento Serra do Prata.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</w:p>
    <w:p w:rsidR="00077234" w:rsidRPr="00762DA4" w:rsidRDefault="00077234" w:rsidP="00077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234" w:rsidRPr="00762DA4" w:rsidRDefault="00077234" w:rsidP="00077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034/2016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>–</w:t>
      </w:r>
      <w:r w:rsidR="001279BD"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proofErr w:type="gramStart"/>
      <w:r w:rsidRPr="00762DA4">
        <w:rPr>
          <w:rFonts w:ascii="Times New Roman" w:hAnsi="Times New Roman" w:cs="Times New Roman"/>
          <w:sz w:val="28"/>
          <w:szCs w:val="28"/>
        </w:rPr>
        <w:t xml:space="preserve"> Denominar-se</w:t>
      </w:r>
      <w:proofErr w:type="gramEnd"/>
      <w:r w:rsidRPr="00762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sz w:val="28"/>
          <w:szCs w:val="28"/>
        </w:rPr>
        <w:t>ALAMEDA AMETISTA</w:t>
      </w:r>
      <w:r w:rsidRPr="00762DA4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Pr="00762DA4">
        <w:rPr>
          <w:rFonts w:ascii="Times New Roman" w:hAnsi="Times New Roman" w:cs="Times New Roman"/>
          <w:sz w:val="28"/>
          <w:szCs w:val="28"/>
        </w:rPr>
        <w:t xml:space="preserve">Rua 04 (Quatro) do Loteamento Serra do Prata.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Redação.</w:t>
      </w:r>
    </w:p>
    <w:p w:rsidR="00077234" w:rsidRPr="00762DA4" w:rsidRDefault="00077234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234" w:rsidRPr="00762DA4" w:rsidRDefault="00077234" w:rsidP="0042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E4" w:rsidRPr="00762DA4" w:rsidRDefault="009F1667" w:rsidP="002330E4">
      <w:pPr>
        <w:pStyle w:val="Ttulo1"/>
        <w:jc w:val="both"/>
        <w:rPr>
          <w:b w:val="0"/>
          <w:i/>
          <w:szCs w:val="28"/>
          <w:u w:val="none"/>
        </w:rPr>
      </w:pPr>
      <w:r w:rsidRPr="00762DA4">
        <w:rPr>
          <w:szCs w:val="28"/>
        </w:rPr>
        <w:t xml:space="preserve">Projeto </w:t>
      </w:r>
      <w:r>
        <w:rPr>
          <w:szCs w:val="28"/>
        </w:rPr>
        <w:t>de Lei do L</w:t>
      </w:r>
      <w:r w:rsidRPr="00762DA4">
        <w:rPr>
          <w:szCs w:val="28"/>
        </w:rPr>
        <w:t xml:space="preserve">egislativo </w:t>
      </w:r>
      <w:r w:rsidR="00A94E29">
        <w:rPr>
          <w:szCs w:val="28"/>
        </w:rPr>
        <w:t xml:space="preserve">Nº </w:t>
      </w:r>
      <w:r w:rsidR="002330E4" w:rsidRPr="00762DA4">
        <w:rPr>
          <w:szCs w:val="28"/>
        </w:rPr>
        <w:t>30/2016</w:t>
      </w:r>
      <w:r w:rsidR="002330E4" w:rsidRPr="00762DA4">
        <w:rPr>
          <w:szCs w:val="28"/>
        </w:rPr>
        <w:t xml:space="preserve"> - </w:t>
      </w:r>
      <w:r w:rsidR="002330E4" w:rsidRPr="00762DA4">
        <w:rPr>
          <w:b w:val="0"/>
          <w:szCs w:val="28"/>
          <w:u w:val="none"/>
        </w:rPr>
        <w:t xml:space="preserve">Ver. José Eduardo dos Reis - </w:t>
      </w:r>
      <w:r w:rsidR="002330E4" w:rsidRPr="00762DA4">
        <w:rPr>
          <w:b w:val="0"/>
          <w:szCs w:val="28"/>
          <w:u w:val="none"/>
        </w:rPr>
        <w:t>Denomina-se ALAMEDA TOPÁZIO, a Rua Três (3) do Loteamento Serra do Prata</w:t>
      </w:r>
      <w:r w:rsidR="002330E4" w:rsidRPr="00762DA4">
        <w:rPr>
          <w:b w:val="0"/>
          <w:szCs w:val="28"/>
          <w:u w:val="none"/>
        </w:rPr>
        <w:t xml:space="preserve">. </w:t>
      </w:r>
      <w:r w:rsidR="002330E4" w:rsidRPr="00762DA4">
        <w:rPr>
          <w:b w:val="0"/>
          <w:i/>
          <w:szCs w:val="28"/>
          <w:u w:val="none"/>
        </w:rPr>
        <w:t xml:space="preserve"> Comissão de Justiça e Redação.</w:t>
      </w:r>
    </w:p>
    <w:p w:rsidR="009206AA" w:rsidRPr="00762DA4" w:rsidRDefault="009206AA" w:rsidP="0042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611" w:rsidRPr="00762DA4" w:rsidRDefault="002F2611" w:rsidP="002F2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Decreto Legislativo nº 006/2016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–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De autoria do Vereador Luís Carlos </w:t>
      </w:r>
      <w:proofErr w:type="spellStart"/>
      <w:r w:rsidRPr="00762DA4">
        <w:rPr>
          <w:rFonts w:ascii="Times New Roman" w:hAnsi="Times New Roman" w:cs="Times New Roman"/>
          <w:i/>
          <w:sz w:val="28"/>
          <w:szCs w:val="28"/>
        </w:rPr>
        <w:t>Domiciano</w:t>
      </w:r>
      <w:proofErr w:type="spellEnd"/>
      <w:r w:rsidRPr="00762DA4">
        <w:rPr>
          <w:rFonts w:ascii="Times New Roman" w:hAnsi="Times New Roman" w:cs="Times New Roman"/>
          <w:i/>
          <w:sz w:val="28"/>
          <w:szCs w:val="28"/>
        </w:rPr>
        <w:t xml:space="preserve"> (Bira)</w:t>
      </w:r>
      <w:r w:rsidRPr="00762DA4">
        <w:rPr>
          <w:rFonts w:ascii="Times New Roman" w:hAnsi="Times New Roman" w:cs="Times New Roman"/>
          <w:sz w:val="28"/>
          <w:szCs w:val="28"/>
        </w:rPr>
        <w:t xml:space="preserve"> – Concede a Medalha de Mérito Cívico “24 de </w:t>
      </w:r>
      <w:proofErr w:type="gramStart"/>
      <w:r w:rsidRPr="00762DA4">
        <w:rPr>
          <w:rFonts w:ascii="Times New Roman" w:hAnsi="Times New Roman" w:cs="Times New Roman"/>
          <w:sz w:val="28"/>
          <w:szCs w:val="28"/>
        </w:rPr>
        <w:t>Junho</w:t>
      </w:r>
      <w:proofErr w:type="gramEnd"/>
      <w:r w:rsidRPr="00762DA4">
        <w:rPr>
          <w:rFonts w:ascii="Times New Roman" w:hAnsi="Times New Roman" w:cs="Times New Roman"/>
          <w:sz w:val="28"/>
          <w:szCs w:val="28"/>
        </w:rPr>
        <w:t xml:space="preserve">” ao Ilustríssimo Senhor José Francisco </w:t>
      </w:r>
      <w:proofErr w:type="spellStart"/>
      <w:r w:rsidRPr="00762DA4">
        <w:rPr>
          <w:rFonts w:ascii="Times New Roman" w:hAnsi="Times New Roman" w:cs="Times New Roman"/>
          <w:sz w:val="28"/>
          <w:szCs w:val="28"/>
        </w:rPr>
        <w:t>Torqui</w:t>
      </w:r>
      <w:proofErr w:type="spellEnd"/>
      <w:r w:rsidRPr="00762DA4">
        <w:rPr>
          <w:rFonts w:ascii="Times New Roman" w:hAnsi="Times New Roman" w:cs="Times New Roman"/>
          <w:sz w:val="28"/>
          <w:szCs w:val="28"/>
        </w:rPr>
        <w:t xml:space="preserve">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>Comissões de Justiça e Finanças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</w:p>
    <w:p w:rsidR="002F2611" w:rsidRPr="00762DA4" w:rsidRDefault="002F2611" w:rsidP="0042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6AA" w:rsidRPr="00762DA4" w:rsidRDefault="009206AA" w:rsidP="0042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6AA" w:rsidRPr="00762DA4" w:rsidRDefault="009206AA" w:rsidP="00920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</w:rPr>
        <w:t>SEGUNDA DISCUSSÃO</w:t>
      </w:r>
    </w:p>
    <w:p w:rsidR="00151D32" w:rsidRDefault="00151D32" w:rsidP="0092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1119" w:rsidRDefault="00891119" w:rsidP="0092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1D32" w:rsidRDefault="00151D32" w:rsidP="0092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06AA" w:rsidRPr="00762DA4" w:rsidRDefault="009F1667" w:rsidP="0092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Projeto de Lei d</w:t>
      </w: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o Legislativo</w:t>
      </w:r>
      <w:r w:rsidR="009206AA" w:rsidRPr="00762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 94/2015</w:t>
      </w:r>
      <w:r w:rsidR="009206AA" w:rsidRPr="00762DA4">
        <w:rPr>
          <w:rFonts w:ascii="Times New Roman" w:hAnsi="Times New Roman" w:cs="Times New Roman"/>
          <w:sz w:val="28"/>
          <w:szCs w:val="28"/>
        </w:rPr>
        <w:t xml:space="preserve"> - autoria Ver. Ademir Martins Boaventura - Dispõe sobre a proteção ao meio ambiente através de controle de destino de recipientes de vidros, plásticos e alumínios servidos no âmbito do município</w:t>
      </w:r>
      <w:r w:rsidR="009206AA" w:rsidRPr="00762DA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06AA" w:rsidRPr="00762DA4">
        <w:rPr>
          <w:rFonts w:ascii="Times New Roman" w:hAnsi="Times New Roman" w:cs="Times New Roman"/>
          <w:b/>
          <w:sz w:val="28"/>
          <w:szCs w:val="28"/>
        </w:rPr>
        <w:t>Comissões de Justiça e Finanças.</w:t>
      </w:r>
    </w:p>
    <w:p w:rsidR="009206AA" w:rsidRPr="00762DA4" w:rsidRDefault="009206AA" w:rsidP="0092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BF8" w:rsidRPr="00762DA4" w:rsidRDefault="00427BF8" w:rsidP="0042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BF8" w:rsidRPr="00762DA4" w:rsidRDefault="00427BF8" w:rsidP="0015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</w:rPr>
        <w:t>PRIMEIRA DISCUSSÃO</w:t>
      </w:r>
    </w:p>
    <w:p w:rsidR="00427BF8" w:rsidRDefault="00427BF8" w:rsidP="00ED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119" w:rsidRPr="00762DA4" w:rsidRDefault="00891119" w:rsidP="00ED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6DC" w:rsidRPr="00762DA4" w:rsidRDefault="009206AA" w:rsidP="00ED4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3045C" w:rsidRPr="00762DA4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024/2016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>–</w:t>
      </w:r>
      <w:r w:rsidR="001279BD"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r w:rsidRPr="00762DA4">
        <w:rPr>
          <w:rFonts w:ascii="Times New Roman" w:hAnsi="Times New Roman" w:cs="Times New Roman"/>
          <w:sz w:val="28"/>
          <w:szCs w:val="28"/>
        </w:rPr>
        <w:t xml:space="preserve"> Altera a redação do Artigo 3º, alíneas “b” e “c”, da Lei nº 3.202, de 09 de outubro de 2012, que dispõe sobre a doação de área de propriedade do Município à Indústria Lilia C.M. </w:t>
      </w:r>
      <w:proofErr w:type="spellStart"/>
      <w:r w:rsidRPr="00762DA4">
        <w:rPr>
          <w:rFonts w:ascii="Times New Roman" w:hAnsi="Times New Roman" w:cs="Times New Roman"/>
          <w:sz w:val="28"/>
          <w:szCs w:val="28"/>
        </w:rPr>
        <w:t>Fardim</w:t>
      </w:r>
      <w:proofErr w:type="spellEnd"/>
      <w:r w:rsidRPr="00762DA4">
        <w:rPr>
          <w:rFonts w:ascii="Times New Roman" w:hAnsi="Times New Roman" w:cs="Times New Roman"/>
          <w:sz w:val="28"/>
          <w:szCs w:val="28"/>
        </w:rPr>
        <w:t xml:space="preserve"> ME.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</w:p>
    <w:p w:rsidR="00A3045C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D32" w:rsidRPr="00762DA4" w:rsidRDefault="00151D32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45C" w:rsidRPr="00762DA4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029/2016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>–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r w:rsidRPr="00762DA4">
        <w:rPr>
          <w:rFonts w:ascii="Times New Roman" w:hAnsi="Times New Roman" w:cs="Times New Roman"/>
          <w:sz w:val="28"/>
          <w:szCs w:val="28"/>
        </w:rPr>
        <w:t xml:space="preserve">Altera a redação das alíneas ‘b’ e ‘c’ do Artigo 3º, da Lei 3.038, de 13 de setembro de 2011, posteriormente alteradas pela Lei nº 3.708, de 21 de outubro de 2014, que dispõe sobre a doação de área de propriedade do Município a </w:t>
      </w:r>
      <w:r w:rsidRPr="00762DA4">
        <w:rPr>
          <w:rFonts w:ascii="Times New Roman" w:hAnsi="Times New Roman" w:cs="Times New Roman"/>
          <w:b/>
          <w:sz w:val="28"/>
          <w:szCs w:val="28"/>
        </w:rPr>
        <w:t>G MAUCH &amp; G MAUCH COMÉRCIO DE PEDRA LTDA ME</w:t>
      </w:r>
      <w:r w:rsidRPr="00762DA4">
        <w:rPr>
          <w:rFonts w:ascii="Times New Roman" w:hAnsi="Times New Roman" w:cs="Times New Roman"/>
          <w:sz w:val="28"/>
          <w:szCs w:val="28"/>
        </w:rPr>
        <w:t xml:space="preserve">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</w:p>
    <w:p w:rsidR="00A3045C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D32" w:rsidRPr="00762DA4" w:rsidRDefault="00151D32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45C" w:rsidRPr="00762DA4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030/2016</w:t>
      </w:r>
      <w:r w:rsidRPr="00762DA4">
        <w:rPr>
          <w:rFonts w:ascii="Times New Roman" w:hAnsi="Times New Roman" w:cs="Times New Roman"/>
          <w:sz w:val="28"/>
          <w:szCs w:val="28"/>
        </w:rPr>
        <w:t xml:space="preserve"> -</w:t>
      </w:r>
      <w:r w:rsidR="001279BD"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Cs/>
          <w:sz w:val="28"/>
          <w:szCs w:val="28"/>
        </w:rPr>
        <w:t xml:space="preserve">Revoga a Lei nº 3.238, de 11 de dezembro de 2012, que dispõe sobre a doação de área de propriedade do Município à </w:t>
      </w:r>
      <w:r w:rsidRPr="00762DA4">
        <w:rPr>
          <w:rFonts w:ascii="Times New Roman" w:hAnsi="Times New Roman" w:cs="Times New Roman"/>
          <w:b/>
          <w:sz w:val="28"/>
          <w:szCs w:val="28"/>
        </w:rPr>
        <w:t>ISABELA FLORES INTERMEDIAÇÕES LTDA</w:t>
      </w:r>
      <w:r w:rsidRPr="00762DA4">
        <w:rPr>
          <w:rFonts w:ascii="Times New Roman" w:hAnsi="Times New Roman" w:cs="Times New Roman"/>
          <w:sz w:val="28"/>
          <w:szCs w:val="28"/>
        </w:rPr>
        <w:t xml:space="preserve">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</w:p>
    <w:p w:rsidR="00A3045C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D32" w:rsidRPr="00762DA4" w:rsidRDefault="00151D32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45C" w:rsidRPr="00762DA4" w:rsidRDefault="00A3045C" w:rsidP="00A30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A4">
        <w:rPr>
          <w:rFonts w:ascii="Times New Roman" w:hAnsi="Times New Roman" w:cs="Times New Roman"/>
          <w:b/>
          <w:sz w:val="28"/>
          <w:szCs w:val="28"/>
          <w:u w:val="single"/>
        </w:rPr>
        <w:t>Projeto de Lei nº 031/2016</w:t>
      </w:r>
      <w:r w:rsid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>–</w:t>
      </w:r>
      <w:r w:rsidR="001279BD"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="001279BD">
        <w:rPr>
          <w:rFonts w:ascii="Times New Roman" w:hAnsi="Times New Roman" w:cs="Times New Roman"/>
          <w:sz w:val="28"/>
          <w:szCs w:val="28"/>
        </w:rPr>
        <w:t xml:space="preserve">do Executivo - </w:t>
      </w:r>
      <w:r w:rsidRPr="00762DA4">
        <w:rPr>
          <w:rFonts w:ascii="Times New Roman" w:hAnsi="Times New Roman" w:cs="Times New Roman"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Cs/>
          <w:sz w:val="28"/>
          <w:szCs w:val="28"/>
        </w:rPr>
        <w:t xml:space="preserve">Revoga as Leis nº 3.243, de 11 de dezembro de 2012 e nº 3.712, de 21 de outubro de 2014, que dispõem sobre a doação de área de propriedade do Município à </w:t>
      </w:r>
      <w:r w:rsidRPr="00762DA4">
        <w:rPr>
          <w:rFonts w:ascii="Times New Roman" w:hAnsi="Times New Roman" w:cs="Times New Roman"/>
          <w:b/>
          <w:sz w:val="28"/>
          <w:szCs w:val="28"/>
        </w:rPr>
        <w:t>FERNANDO BARBOSA QUERINO DA CRUZ MARMORARIA ME</w:t>
      </w:r>
      <w:r w:rsidRPr="00762DA4">
        <w:rPr>
          <w:rFonts w:ascii="Times New Roman" w:hAnsi="Times New Roman" w:cs="Times New Roman"/>
          <w:sz w:val="28"/>
          <w:szCs w:val="28"/>
        </w:rPr>
        <w:t xml:space="preserve">. </w:t>
      </w:r>
      <w:r w:rsidR="00762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DA4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762D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3045C" w:rsidRPr="00762DA4" w:rsidSect="00ED4F55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46"/>
    <w:rsid w:val="00077234"/>
    <w:rsid w:val="00092751"/>
    <w:rsid w:val="00095F9E"/>
    <w:rsid w:val="000E0C28"/>
    <w:rsid w:val="000F492C"/>
    <w:rsid w:val="001279BD"/>
    <w:rsid w:val="00151D32"/>
    <w:rsid w:val="002330E4"/>
    <w:rsid w:val="002F2611"/>
    <w:rsid w:val="00427BF8"/>
    <w:rsid w:val="00487E65"/>
    <w:rsid w:val="004D313E"/>
    <w:rsid w:val="004F66DC"/>
    <w:rsid w:val="006B55E8"/>
    <w:rsid w:val="007521FF"/>
    <w:rsid w:val="00762DA4"/>
    <w:rsid w:val="00891119"/>
    <w:rsid w:val="00894690"/>
    <w:rsid w:val="008B7046"/>
    <w:rsid w:val="009206AA"/>
    <w:rsid w:val="009514F7"/>
    <w:rsid w:val="009F1667"/>
    <w:rsid w:val="00A3045C"/>
    <w:rsid w:val="00A94E29"/>
    <w:rsid w:val="00C40E3D"/>
    <w:rsid w:val="00E2029E"/>
    <w:rsid w:val="00ED4F55"/>
    <w:rsid w:val="00E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D1FCE-8033-48BE-8B4A-EC583C7E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046"/>
  </w:style>
  <w:style w:type="paragraph" w:styleId="Ttulo1">
    <w:name w:val="heading 1"/>
    <w:basedOn w:val="Normal"/>
    <w:next w:val="Normal"/>
    <w:link w:val="Ttulo1Char"/>
    <w:qFormat/>
    <w:rsid w:val="00427B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70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70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F5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27BF8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758A-8796-4B50-A928-43AB4B7D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Junior</cp:lastModifiedBy>
  <cp:revision>16</cp:revision>
  <cp:lastPrinted>2016-05-30T16:42:00Z</cp:lastPrinted>
  <dcterms:created xsi:type="dcterms:W3CDTF">2016-06-03T18:57:00Z</dcterms:created>
  <dcterms:modified xsi:type="dcterms:W3CDTF">2016-06-03T19:16:00Z</dcterms:modified>
</cp:coreProperties>
</file>